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2F" w:rsidRPr="00407ACD" w:rsidRDefault="00AF4CEC" w:rsidP="00F15E48">
      <w:pPr>
        <w:jc w:val="center"/>
        <w:rPr>
          <w:b/>
          <w:sz w:val="32"/>
          <w:u w:val="single"/>
        </w:rPr>
      </w:pPr>
      <w:r w:rsidRPr="00407ACD">
        <w:rPr>
          <w:b/>
          <w:sz w:val="32"/>
          <w:u w:val="single"/>
        </w:rPr>
        <w:t>Recommandations pour la visioconférence avec Skype</w:t>
      </w:r>
    </w:p>
    <w:p w:rsidR="00AF4CEC" w:rsidRPr="00DC6B66" w:rsidRDefault="00AF4CEC" w:rsidP="00A51638">
      <w:pPr>
        <w:jc w:val="both"/>
        <w:rPr>
          <w:sz w:val="26"/>
          <w:szCs w:val="26"/>
        </w:rPr>
      </w:pPr>
      <w:r w:rsidRPr="00DC6B66">
        <w:rPr>
          <w:sz w:val="26"/>
          <w:szCs w:val="26"/>
        </w:rPr>
        <w:t xml:space="preserve">Afin de minimiser les problèmes possibles lors des visioconférences avec Skype, nous </w:t>
      </w:r>
      <w:r w:rsidR="00A51638" w:rsidRPr="00DC6B66">
        <w:rPr>
          <w:sz w:val="26"/>
          <w:szCs w:val="26"/>
        </w:rPr>
        <w:t>vous transmettons ces</w:t>
      </w:r>
      <w:r w:rsidRPr="00DC6B66">
        <w:rPr>
          <w:sz w:val="26"/>
          <w:szCs w:val="26"/>
        </w:rPr>
        <w:t xml:space="preserve"> recommandations. Il est important que vous preniez connaissance de ces recommandations.</w:t>
      </w:r>
    </w:p>
    <w:p w:rsidR="00AF4CEC" w:rsidRPr="00DC6B66" w:rsidRDefault="00AF4CEC" w:rsidP="00DC6B6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>Vérifier que votre version de Skype est bien à jour (au besoin contacter le service informatique)</w:t>
      </w:r>
      <w:r w:rsidR="004172B6" w:rsidRPr="00DC6B66">
        <w:rPr>
          <w:sz w:val="26"/>
          <w:szCs w:val="26"/>
        </w:rPr>
        <w:t>.</w:t>
      </w:r>
    </w:p>
    <w:p w:rsidR="00AF4CEC" w:rsidRPr="00DC6B66" w:rsidRDefault="00AF4CEC" w:rsidP="004172B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>Demander à vos interlocuteurs de mettre à jour leur version de Skype</w:t>
      </w:r>
      <w:r w:rsidR="004172B6" w:rsidRPr="00DC6B66">
        <w:rPr>
          <w:sz w:val="26"/>
          <w:szCs w:val="26"/>
        </w:rPr>
        <w:t>.</w:t>
      </w:r>
    </w:p>
    <w:p w:rsidR="00AF4CEC" w:rsidRPr="00DC6B66" w:rsidRDefault="00416F1B" w:rsidP="004172B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>C</w:t>
      </w:r>
      <w:r w:rsidR="00AF4CEC" w:rsidRPr="00DC6B66">
        <w:rPr>
          <w:sz w:val="26"/>
          <w:szCs w:val="26"/>
        </w:rPr>
        <w:t>onnecter votre portable au réseau filaire (ne pas utiliser le sans-fil pour la visioconférence)</w:t>
      </w:r>
      <w:r w:rsidR="004172B6" w:rsidRPr="00DC6B66">
        <w:rPr>
          <w:sz w:val="26"/>
          <w:szCs w:val="26"/>
        </w:rPr>
        <w:t>.</w:t>
      </w:r>
      <w:r w:rsidRPr="00DC6B66">
        <w:rPr>
          <w:sz w:val="26"/>
          <w:szCs w:val="26"/>
        </w:rPr>
        <w:t xml:space="preserve"> </w:t>
      </w:r>
    </w:p>
    <w:p w:rsidR="00416F1B" w:rsidRPr="00DC6B66" w:rsidRDefault="00416F1B" w:rsidP="004172B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>Connecter votre portable au réseau électrique (ne pas utiliser si possible votre batterie)</w:t>
      </w:r>
    </w:p>
    <w:p w:rsidR="00F0518A" w:rsidRPr="00DC6B66" w:rsidRDefault="00AF4CEC" w:rsidP="004172B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 xml:space="preserve">Demander à vos interlocuteurs de se connecter à un réseau </w:t>
      </w:r>
      <w:r w:rsidR="00F15E48" w:rsidRPr="00DC6B66">
        <w:rPr>
          <w:sz w:val="26"/>
          <w:szCs w:val="26"/>
        </w:rPr>
        <w:t xml:space="preserve">filaire afin de minimiser les </w:t>
      </w:r>
      <w:r w:rsidR="00F0518A" w:rsidRPr="00DC6B66">
        <w:rPr>
          <w:sz w:val="26"/>
          <w:szCs w:val="26"/>
        </w:rPr>
        <w:t xml:space="preserve">problèmes de </w:t>
      </w:r>
      <w:r w:rsidR="00F15E48" w:rsidRPr="00DC6B66">
        <w:rPr>
          <w:sz w:val="26"/>
          <w:szCs w:val="26"/>
        </w:rPr>
        <w:t>délai</w:t>
      </w:r>
      <w:r w:rsidR="00F0518A" w:rsidRPr="00DC6B66">
        <w:rPr>
          <w:sz w:val="26"/>
          <w:szCs w:val="26"/>
        </w:rPr>
        <w:t>/</w:t>
      </w:r>
      <w:r w:rsidR="00F15E48" w:rsidRPr="00DC6B66">
        <w:rPr>
          <w:sz w:val="26"/>
          <w:szCs w:val="26"/>
        </w:rPr>
        <w:t>latence</w:t>
      </w:r>
      <w:r w:rsidR="00F0518A" w:rsidRPr="00DC6B66">
        <w:rPr>
          <w:sz w:val="26"/>
          <w:szCs w:val="26"/>
        </w:rPr>
        <w:t>. La qualité de la visioconférence sera reliée directement à la qualité de connexion de tous les participants.</w:t>
      </w:r>
    </w:p>
    <w:p w:rsidR="00EB59B3" w:rsidRPr="00DC6B66" w:rsidRDefault="00EB59B3" w:rsidP="004172B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 xml:space="preserve">Demander à vos interlocuteurs d’utiliser un casque d’écoute. Il arrive sur certain poste de travail qu’il y ait un retour de son entre les hautparleurs et le micro. </w:t>
      </w:r>
    </w:p>
    <w:p w:rsidR="00F0518A" w:rsidRPr="00DC6B66" w:rsidRDefault="00F0518A" w:rsidP="004172B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>Si vous êtes l’hôte de la visioconférence, ajouter le nom des participants dans vos contacts avant d’effectuer votre visioconférence. Ceci facilitera l’ouverture de la session</w:t>
      </w:r>
      <w:r w:rsidR="00EB59B3" w:rsidRPr="00DC6B66">
        <w:rPr>
          <w:sz w:val="26"/>
          <w:szCs w:val="26"/>
        </w:rPr>
        <w:t xml:space="preserve"> et demander aux participants de vous accepter comme contact</w:t>
      </w:r>
      <w:r w:rsidRPr="00DC6B66">
        <w:rPr>
          <w:sz w:val="26"/>
          <w:szCs w:val="26"/>
        </w:rPr>
        <w:t>.</w:t>
      </w:r>
    </w:p>
    <w:p w:rsidR="00AF4CEC" w:rsidRPr="00DC6B66" w:rsidRDefault="00EB596A" w:rsidP="004172B6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>Si vous avez des présentations (genre PowerPoint) à effectuer, nous vous recommandons de les transmettre</w:t>
      </w:r>
      <w:r w:rsidR="00AF4CEC" w:rsidRPr="00DC6B66">
        <w:rPr>
          <w:sz w:val="26"/>
          <w:szCs w:val="26"/>
        </w:rPr>
        <w:t xml:space="preserve"> </w:t>
      </w:r>
      <w:r w:rsidRPr="00DC6B66">
        <w:rPr>
          <w:sz w:val="26"/>
          <w:szCs w:val="26"/>
        </w:rPr>
        <w:t xml:space="preserve">aux participants avant la visioconférence. De cette manière, si la qualité de connexion n’est pas adéquate, les participants pourront quand même visualiser votre présentation. </w:t>
      </w:r>
    </w:p>
    <w:p w:rsidR="00AF4CEC" w:rsidRPr="00DC6B66" w:rsidRDefault="00A51638" w:rsidP="00AF4CEC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jc w:val="both"/>
        <w:rPr>
          <w:sz w:val="26"/>
          <w:szCs w:val="26"/>
        </w:rPr>
      </w:pPr>
      <w:r w:rsidRPr="00DC6B66">
        <w:rPr>
          <w:sz w:val="26"/>
          <w:szCs w:val="26"/>
        </w:rPr>
        <w:t xml:space="preserve">Effectuer un test de visioconférence au préalable avec le matériel que vous utiliserez lors de votre visioconférence. Idéalement le test devrait se faire si possible avec un des participants. </w:t>
      </w:r>
    </w:p>
    <w:p w:rsidR="00407ACD" w:rsidRDefault="00407ACD" w:rsidP="00CA3720">
      <w:pPr>
        <w:spacing w:before="240" w:after="0" w:line="360" w:lineRule="auto"/>
        <w:jc w:val="both"/>
        <w:rPr>
          <w:sz w:val="24"/>
        </w:rPr>
      </w:pPr>
      <w:r>
        <w:rPr>
          <w:sz w:val="24"/>
        </w:rPr>
        <w:t>Limitation de Skype :</w:t>
      </w:r>
      <w:bookmarkStart w:id="0" w:name="_GoBack"/>
      <w:bookmarkEnd w:id="0"/>
    </w:p>
    <w:p w:rsidR="0030300F" w:rsidRDefault="00407ACD" w:rsidP="003030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407ACD">
        <w:rPr>
          <w:sz w:val="24"/>
        </w:rPr>
        <w:t xml:space="preserve">Grosseur maximale des fichiers partagés </w:t>
      </w:r>
      <w:r w:rsidR="00CA3720" w:rsidRPr="00CA3720">
        <w:rPr>
          <w:sz w:val="24"/>
        </w:rPr>
        <w:sym w:font="Wingdings" w:char="F0E0"/>
      </w:r>
      <w:r w:rsidRPr="00407ACD">
        <w:rPr>
          <w:sz w:val="24"/>
        </w:rPr>
        <w:t xml:space="preserve"> 300 Mo </w:t>
      </w:r>
    </w:p>
    <w:p w:rsidR="0030300F" w:rsidRDefault="0030300F" w:rsidP="003030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407ACD">
        <w:rPr>
          <w:sz w:val="24"/>
        </w:rPr>
        <w:t>25 participants maximum</w:t>
      </w:r>
      <w:r>
        <w:rPr>
          <w:sz w:val="24"/>
        </w:rPr>
        <w:t xml:space="preserve"> </w:t>
      </w:r>
    </w:p>
    <w:p w:rsidR="0030300F" w:rsidRPr="00DC6B66" w:rsidRDefault="0030300F" w:rsidP="0030300F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sz w:val="24"/>
        </w:rPr>
      </w:pPr>
      <w:r w:rsidRPr="0030300F">
        <w:rPr>
          <w:rFonts w:ascii="Source Sans Pro" w:hAnsi="Source Sans Pro"/>
          <w:sz w:val="23"/>
          <w:szCs w:val="23"/>
        </w:rPr>
        <w:t>Depuis avril 2014, vous pouvez utiliser votre compte Skype personnel pour partager un appel vidéo de groupe incluant maximum 25 personnes (24 plus vous-même), dix flux vidéo (9 plus le vôtre) sont visibles simultanément, le reste passe en appel audio</w:t>
      </w:r>
    </w:p>
    <w:p w:rsidR="00DC6B66" w:rsidRPr="0030300F" w:rsidRDefault="00DC6B66" w:rsidP="0030300F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sz w:val="24"/>
        </w:rPr>
      </w:pPr>
    </w:p>
    <w:p w:rsidR="00407ACD" w:rsidRDefault="00DC6B66" w:rsidP="00DC6B66">
      <w:pPr>
        <w:pStyle w:val="Paragraphedeliste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Pour informations supplémentaires sur Skype :</w:t>
      </w:r>
    </w:p>
    <w:p w:rsidR="00DC6B66" w:rsidRDefault="00DC6B66" w:rsidP="00DC6B66">
      <w:pPr>
        <w:pStyle w:val="Paragraphedeliste"/>
        <w:spacing w:after="0" w:line="240" w:lineRule="auto"/>
        <w:ind w:left="708"/>
        <w:jc w:val="both"/>
        <w:rPr>
          <w:sz w:val="24"/>
        </w:rPr>
      </w:pPr>
      <w:hyperlink r:id="rId5" w:history="1">
        <w:r w:rsidRPr="002D1452">
          <w:rPr>
            <w:rStyle w:val="Lienhypertexte"/>
            <w:sz w:val="24"/>
          </w:rPr>
          <w:t>https://www.skype.com/fr/features/</w:t>
        </w:r>
      </w:hyperlink>
    </w:p>
    <w:p w:rsidR="00DC6B66" w:rsidRDefault="00DC6B66" w:rsidP="00DC6B66">
      <w:pPr>
        <w:pStyle w:val="Paragraphedeliste"/>
        <w:spacing w:after="0" w:line="240" w:lineRule="auto"/>
        <w:ind w:left="0"/>
        <w:jc w:val="both"/>
        <w:rPr>
          <w:sz w:val="24"/>
        </w:rPr>
      </w:pPr>
    </w:p>
    <w:p w:rsidR="00DC6B66" w:rsidRPr="00407ACD" w:rsidRDefault="00DC6B66" w:rsidP="00CA3720">
      <w:pPr>
        <w:pStyle w:val="Paragraphedeliste"/>
        <w:spacing w:after="0" w:line="240" w:lineRule="auto"/>
        <w:jc w:val="both"/>
        <w:rPr>
          <w:sz w:val="24"/>
        </w:rPr>
      </w:pPr>
    </w:p>
    <w:sectPr w:rsidR="00DC6B66" w:rsidRPr="00407ACD" w:rsidSect="00EB59B3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5A65"/>
    <w:multiLevelType w:val="hybridMultilevel"/>
    <w:tmpl w:val="48CADD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2D4D"/>
    <w:multiLevelType w:val="hybridMultilevel"/>
    <w:tmpl w:val="4E1878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58"/>
    <w:rsid w:val="000E6099"/>
    <w:rsid w:val="00287958"/>
    <w:rsid w:val="0030300F"/>
    <w:rsid w:val="00405A2F"/>
    <w:rsid w:val="00407ACD"/>
    <w:rsid w:val="00416F1B"/>
    <w:rsid w:val="004172B6"/>
    <w:rsid w:val="00722ACF"/>
    <w:rsid w:val="009859DB"/>
    <w:rsid w:val="00A51638"/>
    <w:rsid w:val="00AF4CEC"/>
    <w:rsid w:val="00BF1910"/>
    <w:rsid w:val="00CA3720"/>
    <w:rsid w:val="00DC6B66"/>
    <w:rsid w:val="00EB596A"/>
    <w:rsid w:val="00EB59B3"/>
    <w:rsid w:val="00F0518A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D954"/>
  <w15:chartTrackingRefBased/>
  <w15:docId w15:val="{4CD0867B-E108-4DC3-B19F-E9FCF9B2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CE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051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6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ype.com/fr/fea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FFGG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Sévigny</dc:creator>
  <cp:keywords/>
  <dc:description/>
  <cp:lastModifiedBy>Michel Sévigny</cp:lastModifiedBy>
  <cp:revision>19</cp:revision>
  <dcterms:created xsi:type="dcterms:W3CDTF">2017-02-10T15:18:00Z</dcterms:created>
  <dcterms:modified xsi:type="dcterms:W3CDTF">2017-02-10T18:11:00Z</dcterms:modified>
</cp:coreProperties>
</file>